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5B" w:rsidRDefault="0019165B" w:rsidP="0019165B">
      <w:pPr>
        <w:rPr>
          <w:rFonts w:ascii="Arial" w:hAnsi="Arial" w:cs="Arial"/>
          <w:b/>
          <w:sz w:val="20"/>
          <w:szCs w:val="20"/>
        </w:rPr>
      </w:pPr>
      <w:r w:rsidRPr="001B2A1B">
        <w:rPr>
          <w:rFonts w:ascii="Arial" w:hAnsi="Arial" w:cs="Arial"/>
          <w:b/>
          <w:sz w:val="20"/>
          <w:szCs w:val="20"/>
        </w:rPr>
        <w:t>Grading Rubric</w:t>
      </w:r>
      <w:r>
        <w:rPr>
          <w:rFonts w:ascii="Arial" w:hAnsi="Arial" w:cs="Arial"/>
          <w:b/>
          <w:sz w:val="20"/>
          <w:szCs w:val="20"/>
        </w:rPr>
        <w:t>: Cultural Encounter Presentation</w:t>
      </w:r>
    </w:p>
    <w:p w:rsidR="00F776CF" w:rsidRPr="00F776CF" w:rsidRDefault="00F776CF" w:rsidP="00F776CF">
      <w:pPr>
        <w:rPr>
          <w:rFonts w:ascii="Arial" w:hAnsi="Arial" w:cs="Arial"/>
          <w:sz w:val="20"/>
          <w:szCs w:val="20"/>
        </w:rPr>
      </w:pPr>
      <w:r w:rsidRPr="00F776CF">
        <w:rPr>
          <w:rFonts w:ascii="Arial" w:hAnsi="Arial" w:cs="Arial"/>
          <w:sz w:val="20"/>
          <w:szCs w:val="20"/>
        </w:rPr>
        <w:t>© 2014 Mary E. Kite, PhD, Ball State University</w:t>
      </w:r>
    </w:p>
    <w:p w:rsidR="00F776CF" w:rsidRPr="00CE4FF0" w:rsidRDefault="00F776CF" w:rsidP="00F776CF">
      <w:pPr>
        <w:jc w:val="center"/>
        <w:rPr>
          <w:rFonts w:ascii="Arial" w:hAnsi="Arial" w:cs="Arial"/>
          <w:b/>
        </w:rPr>
      </w:pPr>
    </w:p>
    <w:p w:rsidR="00F776CF" w:rsidRPr="001B2A1B" w:rsidRDefault="00F776CF" w:rsidP="0019165B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1080"/>
        <w:gridCol w:w="1170"/>
        <w:gridCol w:w="4518"/>
      </w:tblGrid>
      <w:tr w:rsidR="0019165B" w:rsidTr="000B3519">
        <w:tc>
          <w:tcPr>
            <w:tcW w:w="4248" w:type="dxa"/>
            <w:vAlign w:val="center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</w:p>
          <w:p w:rsidR="0019165B" w:rsidRPr="008018CD" w:rsidRDefault="0019165B" w:rsidP="000B35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18CD">
              <w:rPr>
                <w:rFonts w:ascii="Arial" w:hAnsi="Arial" w:cs="Arial"/>
                <w:b/>
                <w:sz w:val="20"/>
                <w:szCs w:val="20"/>
              </w:rPr>
              <w:t>Criterion</w:t>
            </w:r>
          </w:p>
        </w:tc>
        <w:tc>
          <w:tcPr>
            <w:tcW w:w="1080" w:type="dxa"/>
          </w:tcPr>
          <w:p w:rsidR="0019165B" w:rsidRPr="008018CD" w:rsidRDefault="0019165B" w:rsidP="000B35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18CD">
              <w:rPr>
                <w:rFonts w:ascii="Arial" w:hAnsi="Arial" w:cs="Arial"/>
                <w:b/>
                <w:sz w:val="20"/>
                <w:szCs w:val="20"/>
              </w:rPr>
              <w:t>Points Possible</w:t>
            </w:r>
          </w:p>
        </w:tc>
        <w:tc>
          <w:tcPr>
            <w:tcW w:w="1170" w:type="dxa"/>
          </w:tcPr>
          <w:p w:rsidR="0019165B" w:rsidRPr="008018CD" w:rsidRDefault="0019165B" w:rsidP="000B35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18CD">
              <w:rPr>
                <w:rFonts w:ascii="Arial" w:hAnsi="Arial" w:cs="Arial"/>
                <w:b/>
                <w:sz w:val="20"/>
                <w:szCs w:val="20"/>
              </w:rPr>
              <w:t>Points Awarded</w:t>
            </w:r>
          </w:p>
        </w:tc>
        <w:tc>
          <w:tcPr>
            <w:tcW w:w="4518" w:type="dxa"/>
          </w:tcPr>
          <w:p w:rsidR="0019165B" w:rsidRPr="008018CD" w:rsidRDefault="0019165B" w:rsidP="000B35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18CD">
              <w:rPr>
                <w:rFonts w:ascii="Arial" w:hAnsi="Arial" w:cs="Arial"/>
                <w:b/>
                <w:sz w:val="20"/>
                <w:szCs w:val="20"/>
              </w:rPr>
              <w:t>Comments</w:t>
            </w:r>
          </w:p>
        </w:tc>
      </w:tr>
      <w:tr w:rsidR="0019165B" w:rsidTr="000B3519">
        <w:tc>
          <w:tcPr>
            <w:tcW w:w="4248" w:type="dxa"/>
          </w:tcPr>
          <w:p w:rsidR="003E15A5" w:rsidRDefault="003E15A5" w:rsidP="000B3519">
            <w:pPr>
              <w:rPr>
                <w:rFonts w:ascii="Arial" w:hAnsi="Arial" w:cs="Arial"/>
                <w:sz w:val="20"/>
                <w:szCs w:val="20"/>
              </w:rPr>
            </w:pP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Evidence is provided that student actually did what was discussed. </w:t>
            </w: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8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65B" w:rsidTr="000B3519">
        <w:tc>
          <w:tcPr>
            <w:tcW w:w="4248" w:type="dxa"/>
          </w:tcPr>
          <w:p w:rsidR="003E15A5" w:rsidRDefault="003E15A5" w:rsidP="000B3519">
            <w:pPr>
              <w:rPr>
                <w:rFonts w:ascii="Arial" w:hAnsi="Arial" w:cs="Arial"/>
                <w:sz w:val="20"/>
                <w:szCs w:val="20"/>
              </w:rPr>
            </w:pP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clearly ties experience to a psychological research study and/or a theory. Does not just label as an example of stereotyping, prejudice, or one of the types of discrimination. Presentation does not focus on personal beliefs or include negative comments about a social group.</w:t>
            </w: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8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65B" w:rsidTr="000B3519">
        <w:tc>
          <w:tcPr>
            <w:tcW w:w="4248" w:type="dxa"/>
          </w:tcPr>
          <w:p w:rsidR="003E15A5" w:rsidRDefault="003E15A5" w:rsidP="000B3519">
            <w:pPr>
              <w:rPr>
                <w:rFonts w:ascii="Arial" w:hAnsi="Arial" w:cs="Arial"/>
                <w:sz w:val="20"/>
                <w:szCs w:val="20"/>
              </w:rPr>
            </w:pP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Presentation is engaging; student does not rely heavily on note</w:t>
            </w:r>
            <w:r w:rsidR="004311A9">
              <w:rPr>
                <w:rFonts w:ascii="Arial" w:hAnsi="Arial" w:cs="Arial"/>
                <w:sz w:val="20"/>
                <w:szCs w:val="20"/>
              </w:rPr>
              <w:t>s and does not ‘read’ the PowerPoint to the class. PowerP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oint is well-prepared.</w:t>
            </w: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8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65B" w:rsidTr="000B3519">
        <w:tc>
          <w:tcPr>
            <w:tcW w:w="4248" w:type="dxa"/>
          </w:tcPr>
          <w:p w:rsidR="003E15A5" w:rsidRDefault="003E15A5" w:rsidP="000B3519">
            <w:pPr>
              <w:rPr>
                <w:rFonts w:ascii="Arial" w:hAnsi="Arial" w:cs="Arial"/>
                <w:sz w:val="20"/>
                <w:szCs w:val="20"/>
              </w:rPr>
            </w:pPr>
          </w:p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addresses how comfortable/uncomfortable s/he felt.</w:t>
            </w:r>
          </w:p>
        </w:tc>
        <w:tc>
          <w:tcPr>
            <w:tcW w:w="1080" w:type="dxa"/>
            <w:vAlign w:val="center"/>
          </w:tcPr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8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65B" w:rsidTr="000B3519">
        <w:tc>
          <w:tcPr>
            <w:tcW w:w="4248" w:type="dxa"/>
          </w:tcPr>
          <w:p w:rsidR="003E15A5" w:rsidRDefault="003E15A5" w:rsidP="0019165B">
            <w:pPr>
              <w:rPr>
                <w:rFonts w:ascii="Arial" w:hAnsi="Arial" w:cs="Arial"/>
                <w:sz w:val="20"/>
                <w:szCs w:val="20"/>
              </w:rPr>
            </w:pPr>
          </w:p>
          <w:p w:rsidR="0019165B" w:rsidRDefault="0019165B" w:rsidP="001916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demonstrates that event was something new to them and changed her/his perspective</w:t>
            </w:r>
          </w:p>
        </w:tc>
        <w:tc>
          <w:tcPr>
            <w:tcW w:w="1080" w:type="dxa"/>
            <w:vAlign w:val="center"/>
          </w:tcPr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8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65B" w:rsidTr="000B3519">
        <w:tc>
          <w:tcPr>
            <w:tcW w:w="4248" w:type="dxa"/>
            <w:vAlign w:val="center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  <w:p w:rsidR="0019165B" w:rsidRPr="008018CD" w:rsidRDefault="0019165B" w:rsidP="000B35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18C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080" w:type="dxa"/>
            <w:vAlign w:val="center"/>
          </w:tcPr>
          <w:p w:rsidR="0019165B" w:rsidRDefault="0019165B" w:rsidP="000B35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70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8" w:type="dxa"/>
          </w:tcPr>
          <w:p w:rsidR="0019165B" w:rsidRDefault="0019165B" w:rsidP="000B35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9165B" w:rsidRDefault="0019165B" w:rsidP="0019165B">
      <w:pPr>
        <w:rPr>
          <w:rFonts w:ascii="Arial" w:hAnsi="Arial" w:cs="Arial"/>
          <w:sz w:val="20"/>
          <w:szCs w:val="20"/>
        </w:rPr>
      </w:pPr>
    </w:p>
    <w:p w:rsidR="0019165B" w:rsidRDefault="0019165B" w:rsidP="0019165B">
      <w:pPr>
        <w:rPr>
          <w:rFonts w:ascii="Arial" w:hAnsi="Arial" w:cs="Arial"/>
          <w:b/>
        </w:rPr>
      </w:pPr>
    </w:p>
    <w:p w:rsidR="00DB49A6" w:rsidRDefault="00DB49A6"/>
    <w:sectPr w:rsidR="00DB49A6" w:rsidSect="001916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A3" w:rsidRDefault="00DF61A3" w:rsidP="00D54209">
      <w:r>
        <w:separator/>
      </w:r>
    </w:p>
  </w:endnote>
  <w:endnote w:type="continuationSeparator" w:id="0">
    <w:p w:rsidR="00DF61A3" w:rsidRDefault="00DF61A3" w:rsidP="00D5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209" w:rsidRDefault="00D542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209" w:rsidRDefault="00D5420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209" w:rsidRDefault="00D542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A3" w:rsidRDefault="00DF61A3" w:rsidP="00D54209">
      <w:r>
        <w:separator/>
      </w:r>
    </w:p>
  </w:footnote>
  <w:footnote w:type="continuationSeparator" w:id="0">
    <w:p w:rsidR="00DF61A3" w:rsidRDefault="00DF61A3" w:rsidP="00D5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209" w:rsidRDefault="00D542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209" w:rsidRDefault="00D542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209" w:rsidRDefault="00D542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65B"/>
    <w:rsid w:val="0019165B"/>
    <w:rsid w:val="003E15A5"/>
    <w:rsid w:val="004311A9"/>
    <w:rsid w:val="00457F04"/>
    <w:rsid w:val="00D54209"/>
    <w:rsid w:val="00DB49A6"/>
    <w:rsid w:val="00DF61A3"/>
    <w:rsid w:val="00F7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42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42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0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42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42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2014-07-27T20:32:00Z</dcterms:created>
  <dcterms:modified xsi:type="dcterms:W3CDTF">2014-08-22T14:26:00Z</dcterms:modified>
</cp:coreProperties>
</file>